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</w:rPr>
        <w:t>妇产科持针器采购项目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:lang w:eastAsia="zh-CN"/>
        </w:rPr>
        <w:t>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hint="eastAsia" w:ascii="仿宋_GB2312" w:hAnsi="方正粗黑宋简体" w:eastAsia="仿宋_GB2312" w:cs="方正粗黑宋简体"/>
          <w:bCs/>
          <w:sz w:val="32"/>
          <w:szCs w:val="32"/>
          <w:lang w:eastAsia="zh-CN"/>
        </w:rPr>
      </w:pPr>
      <w:r>
        <w:rPr>
          <w:rFonts w:hint="eastAsia" w:ascii="仿宋_GB2312" w:hAnsi="方正粗黑宋简体" w:eastAsia="仿宋_GB2312" w:cs="方正粗黑宋简体"/>
          <w:bCs/>
          <w:color w:val="000000" w:themeColor="text1"/>
          <w:sz w:val="32"/>
          <w:szCs w:val="32"/>
        </w:rPr>
        <w:t>妇产科持针器采购项目</w:t>
      </w:r>
      <w:r>
        <w:rPr>
          <w:rFonts w:hint="eastAsia" w:ascii="仿宋_GB2312" w:hAnsi="方正粗黑宋简体" w:eastAsia="仿宋_GB2312" w:cs="方正粗黑宋简体"/>
          <w:bCs/>
          <w:color w:val="000000" w:themeColor="text1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2022年3月3日上午10时；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详见附件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采购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数量：1把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；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"/>
          <w:sz w:val="32"/>
          <w:szCs w:val="32"/>
        </w:rPr>
        <w:t>3360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sz w:val="32"/>
          <w:szCs w:val="32"/>
        </w:rPr>
        <w:t>元（大写：叁仟叁佰陆拾元整），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所投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产品制造商《经营许可证》、《医疗器械生产许可证》、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（二）产品质保期不少于半年，产品制造商有固定的售后工程师以提供终身售后服务支持。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凡符合条件并有意向的供应商可携带相关资质及报价文件，于2022年3月3日9:55之前，将投标文件交到党政综合办公室。逾期未送达指定地点的投标文件，招标小组工作人员不予受理。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昆明市西山区人民医院微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</w:rPr>
        <w:t>官网：https://www.xsqrmyy.net/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2022年2月2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883"/>
        <w:jc w:val="center"/>
        <w:rPr>
          <w:rFonts w:cs="仿宋" w:asciiTheme="minorEastAsia" w:hAnsiTheme="minorEastAsia" w:eastAsiaTheme="minorEastAsia"/>
          <w:b/>
          <w:bCs/>
          <w:sz w:val="44"/>
          <w:szCs w:val="44"/>
        </w:rPr>
      </w:pPr>
    </w:p>
    <w:p>
      <w:pPr>
        <w:spacing w:line="560" w:lineRule="atLeast"/>
        <w:ind w:firstLine="883"/>
        <w:jc w:val="center"/>
        <w:rPr>
          <w:rFonts w:cs="仿宋" w:asciiTheme="minorEastAsia" w:hAnsiTheme="minorEastAsia" w:eastAsiaTheme="minorEastAsia"/>
          <w:b/>
          <w:bCs/>
          <w:sz w:val="44"/>
          <w:szCs w:val="44"/>
        </w:rPr>
      </w:pPr>
    </w:p>
    <w:p>
      <w:pPr>
        <w:spacing w:line="560" w:lineRule="atLeast"/>
        <w:ind w:firstLine="883"/>
        <w:jc w:val="center"/>
        <w:rPr>
          <w:rFonts w:cs="仿宋" w:asciiTheme="minorEastAsia" w:hAnsiTheme="minorEastAsia" w:eastAsiaTheme="minorEastAsia"/>
          <w:b/>
          <w:bCs/>
          <w:sz w:val="44"/>
          <w:szCs w:val="44"/>
        </w:rPr>
      </w:pPr>
    </w:p>
    <w:p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40"/>
          <w:szCs w:val="40"/>
        </w:rPr>
      </w:pPr>
    </w:p>
    <w:p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tbl>
      <w:tblPr>
        <w:tblStyle w:val="8"/>
        <w:tblpPr w:leftFromText="180" w:rightFromText="180" w:vertAnchor="text" w:horzAnchor="page" w:tblpX="1365" w:tblpY="1778"/>
        <w:tblOverlap w:val="never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881"/>
        <w:gridCol w:w="6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2"/>
                <w:szCs w:val="22"/>
              </w:rPr>
              <w:t>产品名称</w:t>
            </w:r>
          </w:p>
        </w:tc>
        <w:tc>
          <w:tcPr>
            <w:tcW w:w="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2"/>
                <w:szCs w:val="22"/>
              </w:rPr>
              <w:t>数量</w:t>
            </w:r>
          </w:p>
        </w:tc>
        <w:tc>
          <w:tcPr>
            <w:tcW w:w="69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2"/>
                <w:szCs w:val="22"/>
              </w:rPr>
              <w:t>招标要求技术参数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2"/>
                <w:szCs w:val="22"/>
              </w:rPr>
              <w:t>持针器</w:t>
            </w:r>
          </w:p>
        </w:tc>
        <w:tc>
          <w:tcPr>
            <w:tcW w:w="8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2"/>
                <w:szCs w:val="22"/>
              </w:rPr>
              <w:t>1把</w:t>
            </w:r>
          </w:p>
        </w:tc>
        <w:tc>
          <w:tcPr>
            <w:tcW w:w="69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</w:rPr>
              <w:t>1.持针钳夹持性能：φ5mm外径的钳子夹持力不小于20N。头部采用YY/T0294.1-2016中05Cr17Ni4CuNb号钢制造，杆部与患者接触材料采用YY/T0294.1-2016中M号钢制造。硬度为300HV0.2-600HV0.2（或29.8HRC-55.2HRC）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</w:rPr>
              <w:t>2.器械进入人体部分表面粗糙度：抛光表面Ra参数值的最大值为0.2μm，表面Ra参数值的最大值为0.8μm，其余部分的最大值为1.6μm。耐腐蚀性能符合YY/T0149-2006中5.4b级。3.规格Φ5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lang w:eastAsia="zh-CN"/>
              </w:rPr>
              <w:t>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</w:rPr>
              <w:t>工作长度330mm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</w:rPr>
              <w:t>4.其中弯头缝合时视野更好，适用精细缝合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</w:rPr>
              <w:t>5.手柄有O型,O型手柄带搭扣，闭合和打开手柄时更稳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:lang w:eastAsia="zh-CN"/>
              </w:rPr>
              <w:t>。</w:t>
            </w:r>
          </w:p>
        </w:tc>
      </w:tr>
    </w:tbl>
    <w:p>
      <w:pPr>
        <w:spacing w:line="560" w:lineRule="atLeast"/>
        <w:ind w:left="0" w:leftChars="0" w:firstLine="0" w:firstLineChars="0"/>
        <w:jc w:val="center"/>
        <w:rPr>
          <w:rFonts w:hint="eastAsia" w:ascii="方正小标宋简体" w:eastAsia="方正小标宋简体" w:cs="仿宋" w:hAnsiTheme="minorEastAsia"/>
          <w:b/>
          <w:bCs w:val="0"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 w:cs="仿宋" w:hAnsiTheme="minorEastAsia"/>
          <w:b/>
          <w:bCs w:val="0"/>
          <w:color w:val="000000" w:themeColor="text1"/>
          <w:sz w:val="44"/>
          <w:szCs w:val="44"/>
        </w:rPr>
        <w:t>持针器招标技术参数</w:t>
      </w:r>
    </w:p>
    <w:p>
      <w:pPr>
        <w:spacing w:line="720" w:lineRule="auto"/>
        <w:ind w:firstLine="0" w:firstLineChars="0"/>
        <w:jc w:val="center"/>
        <w:rPr>
          <w:rFonts w:ascii="方正小标宋简体" w:eastAsia="方正小标宋简体"/>
          <w:bCs/>
          <w:sz w:val="44"/>
          <w:szCs w:val="4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C7"/>
    <w:rsid w:val="001C694A"/>
    <w:rsid w:val="001D4A58"/>
    <w:rsid w:val="001F2F52"/>
    <w:rsid w:val="001F32F9"/>
    <w:rsid w:val="0020754D"/>
    <w:rsid w:val="0021073C"/>
    <w:rsid w:val="002231AD"/>
    <w:rsid w:val="00235A32"/>
    <w:rsid w:val="00242819"/>
    <w:rsid w:val="0025354F"/>
    <w:rsid w:val="002562E5"/>
    <w:rsid w:val="00271E6C"/>
    <w:rsid w:val="00276E9D"/>
    <w:rsid w:val="00291053"/>
    <w:rsid w:val="00291866"/>
    <w:rsid w:val="00294EB5"/>
    <w:rsid w:val="002A0C9C"/>
    <w:rsid w:val="002A1D1E"/>
    <w:rsid w:val="002A22F5"/>
    <w:rsid w:val="002A6809"/>
    <w:rsid w:val="002A6BA5"/>
    <w:rsid w:val="002A7F61"/>
    <w:rsid w:val="002B0D9C"/>
    <w:rsid w:val="002B158C"/>
    <w:rsid w:val="002B3649"/>
    <w:rsid w:val="002D3B91"/>
    <w:rsid w:val="00300B21"/>
    <w:rsid w:val="00301242"/>
    <w:rsid w:val="00314B0E"/>
    <w:rsid w:val="00331E6A"/>
    <w:rsid w:val="0033558D"/>
    <w:rsid w:val="00335683"/>
    <w:rsid w:val="003415E4"/>
    <w:rsid w:val="00346ED8"/>
    <w:rsid w:val="00350180"/>
    <w:rsid w:val="0035081D"/>
    <w:rsid w:val="00352262"/>
    <w:rsid w:val="00355F94"/>
    <w:rsid w:val="0036045D"/>
    <w:rsid w:val="00361FED"/>
    <w:rsid w:val="003759CB"/>
    <w:rsid w:val="003777F8"/>
    <w:rsid w:val="00383FFA"/>
    <w:rsid w:val="0038582E"/>
    <w:rsid w:val="003879E0"/>
    <w:rsid w:val="0039108A"/>
    <w:rsid w:val="00391BF1"/>
    <w:rsid w:val="003A6B38"/>
    <w:rsid w:val="003C05E3"/>
    <w:rsid w:val="003C1758"/>
    <w:rsid w:val="003C26A7"/>
    <w:rsid w:val="003C41F0"/>
    <w:rsid w:val="003D287B"/>
    <w:rsid w:val="003D5076"/>
    <w:rsid w:val="003E33BA"/>
    <w:rsid w:val="003F300C"/>
    <w:rsid w:val="003F6E16"/>
    <w:rsid w:val="003F746B"/>
    <w:rsid w:val="00403790"/>
    <w:rsid w:val="00405561"/>
    <w:rsid w:val="0040650F"/>
    <w:rsid w:val="00406615"/>
    <w:rsid w:val="00431E2C"/>
    <w:rsid w:val="0044295E"/>
    <w:rsid w:val="00444734"/>
    <w:rsid w:val="00446AA7"/>
    <w:rsid w:val="00455794"/>
    <w:rsid w:val="00455ADC"/>
    <w:rsid w:val="00457EEF"/>
    <w:rsid w:val="00464D3E"/>
    <w:rsid w:val="00465633"/>
    <w:rsid w:val="004774B6"/>
    <w:rsid w:val="0049039C"/>
    <w:rsid w:val="004D010F"/>
    <w:rsid w:val="004D0E4F"/>
    <w:rsid w:val="004D151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54228"/>
    <w:rsid w:val="00570958"/>
    <w:rsid w:val="005973F0"/>
    <w:rsid w:val="005A0C4D"/>
    <w:rsid w:val="005B3537"/>
    <w:rsid w:val="005B5B6E"/>
    <w:rsid w:val="005B7469"/>
    <w:rsid w:val="005C2217"/>
    <w:rsid w:val="005D06ED"/>
    <w:rsid w:val="005D2515"/>
    <w:rsid w:val="005E0572"/>
    <w:rsid w:val="006143A1"/>
    <w:rsid w:val="00614D43"/>
    <w:rsid w:val="00617444"/>
    <w:rsid w:val="00622C8A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91DFE"/>
    <w:rsid w:val="0069314B"/>
    <w:rsid w:val="0069502F"/>
    <w:rsid w:val="00697059"/>
    <w:rsid w:val="006B309D"/>
    <w:rsid w:val="006B73C7"/>
    <w:rsid w:val="006C104B"/>
    <w:rsid w:val="006C1FE9"/>
    <w:rsid w:val="006C61F5"/>
    <w:rsid w:val="006D49CB"/>
    <w:rsid w:val="006F7721"/>
    <w:rsid w:val="00712107"/>
    <w:rsid w:val="0071486C"/>
    <w:rsid w:val="007267A9"/>
    <w:rsid w:val="00731943"/>
    <w:rsid w:val="00734BC0"/>
    <w:rsid w:val="00736406"/>
    <w:rsid w:val="00756B2D"/>
    <w:rsid w:val="00761027"/>
    <w:rsid w:val="007613A6"/>
    <w:rsid w:val="00763E19"/>
    <w:rsid w:val="00767C61"/>
    <w:rsid w:val="00781DA2"/>
    <w:rsid w:val="00781F19"/>
    <w:rsid w:val="0078331C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8035BF"/>
    <w:rsid w:val="0080519B"/>
    <w:rsid w:val="00834EFB"/>
    <w:rsid w:val="0084495F"/>
    <w:rsid w:val="00847AAA"/>
    <w:rsid w:val="008509BC"/>
    <w:rsid w:val="00853D09"/>
    <w:rsid w:val="00863CC6"/>
    <w:rsid w:val="008666F8"/>
    <w:rsid w:val="008671DF"/>
    <w:rsid w:val="008730DE"/>
    <w:rsid w:val="008760A4"/>
    <w:rsid w:val="00884848"/>
    <w:rsid w:val="00890381"/>
    <w:rsid w:val="0089167B"/>
    <w:rsid w:val="008A65AF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226F"/>
    <w:rsid w:val="009B50A2"/>
    <w:rsid w:val="009B5927"/>
    <w:rsid w:val="009C2BF1"/>
    <w:rsid w:val="009D372F"/>
    <w:rsid w:val="00A00132"/>
    <w:rsid w:val="00A0212E"/>
    <w:rsid w:val="00A03407"/>
    <w:rsid w:val="00A12E30"/>
    <w:rsid w:val="00A1370D"/>
    <w:rsid w:val="00A14CC9"/>
    <w:rsid w:val="00A16DB6"/>
    <w:rsid w:val="00A17B7B"/>
    <w:rsid w:val="00A275D2"/>
    <w:rsid w:val="00A332C7"/>
    <w:rsid w:val="00A56B26"/>
    <w:rsid w:val="00A629B8"/>
    <w:rsid w:val="00A63C77"/>
    <w:rsid w:val="00A647AA"/>
    <w:rsid w:val="00A71624"/>
    <w:rsid w:val="00A74D1F"/>
    <w:rsid w:val="00A764C4"/>
    <w:rsid w:val="00A777F3"/>
    <w:rsid w:val="00A80644"/>
    <w:rsid w:val="00A83D8E"/>
    <w:rsid w:val="00A84F22"/>
    <w:rsid w:val="00A97BD8"/>
    <w:rsid w:val="00AB0AD7"/>
    <w:rsid w:val="00AC118B"/>
    <w:rsid w:val="00AC1C71"/>
    <w:rsid w:val="00AC5AB8"/>
    <w:rsid w:val="00AD1515"/>
    <w:rsid w:val="00B35362"/>
    <w:rsid w:val="00B35411"/>
    <w:rsid w:val="00B4124F"/>
    <w:rsid w:val="00B477D9"/>
    <w:rsid w:val="00B507D3"/>
    <w:rsid w:val="00B51CBC"/>
    <w:rsid w:val="00B602A4"/>
    <w:rsid w:val="00B67A3A"/>
    <w:rsid w:val="00B71EFC"/>
    <w:rsid w:val="00B80707"/>
    <w:rsid w:val="00BA34DC"/>
    <w:rsid w:val="00BA3BC3"/>
    <w:rsid w:val="00BA4AD9"/>
    <w:rsid w:val="00BA53D0"/>
    <w:rsid w:val="00BB4E52"/>
    <w:rsid w:val="00BB7CB0"/>
    <w:rsid w:val="00BC19B7"/>
    <w:rsid w:val="00BD23BE"/>
    <w:rsid w:val="00BD77FB"/>
    <w:rsid w:val="00BF5A10"/>
    <w:rsid w:val="00C00D84"/>
    <w:rsid w:val="00C04132"/>
    <w:rsid w:val="00C10BAD"/>
    <w:rsid w:val="00C14C80"/>
    <w:rsid w:val="00C15F65"/>
    <w:rsid w:val="00C20C0A"/>
    <w:rsid w:val="00C441AF"/>
    <w:rsid w:val="00C63AB7"/>
    <w:rsid w:val="00C75DE4"/>
    <w:rsid w:val="00C76B2D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D01DE7"/>
    <w:rsid w:val="00D02981"/>
    <w:rsid w:val="00D067F2"/>
    <w:rsid w:val="00D07FF4"/>
    <w:rsid w:val="00D24D9B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84A4B"/>
    <w:rsid w:val="00D84E62"/>
    <w:rsid w:val="00DA1044"/>
    <w:rsid w:val="00DB0656"/>
    <w:rsid w:val="00DD28B0"/>
    <w:rsid w:val="00DD361D"/>
    <w:rsid w:val="00DD3A25"/>
    <w:rsid w:val="00DD6197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7135"/>
    <w:rsid w:val="00E9003E"/>
    <w:rsid w:val="00E9685A"/>
    <w:rsid w:val="00E97E06"/>
    <w:rsid w:val="00EA531A"/>
    <w:rsid w:val="00EB05F5"/>
    <w:rsid w:val="00EB74F1"/>
    <w:rsid w:val="00ED7135"/>
    <w:rsid w:val="00EE0258"/>
    <w:rsid w:val="00F2409C"/>
    <w:rsid w:val="00F40365"/>
    <w:rsid w:val="00F45692"/>
    <w:rsid w:val="00F6182B"/>
    <w:rsid w:val="00F703F9"/>
    <w:rsid w:val="00F80C48"/>
    <w:rsid w:val="00F85E05"/>
    <w:rsid w:val="00F947A0"/>
    <w:rsid w:val="00FA0F51"/>
    <w:rsid w:val="00FA2601"/>
    <w:rsid w:val="00FA271A"/>
    <w:rsid w:val="00FB3B5F"/>
    <w:rsid w:val="00FC1B9D"/>
    <w:rsid w:val="00FC2331"/>
    <w:rsid w:val="00FC4BFA"/>
    <w:rsid w:val="00FD15A8"/>
    <w:rsid w:val="00FD3599"/>
    <w:rsid w:val="00FD5FAD"/>
    <w:rsid w:val="00FD7192"/>
    <w:rsid w:val="00FE3B20"/>
    <w:rsid w:val="00FF160E"/>
    <w:rsid w:val="0EA27973"/>
    <w:rsid w:val="19E21DE2"/>
    <w:rsid w:val="2B8A0008"/>
    <w:rsid w:val="33EF4793"/>
    <w:rsid w:val="59785FA8"/>
    <w:rsid w:val="624278C9"/>
    <w:rsid w:val="64FB197B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2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8">
    <w:name w:val="Table Grid"/>
    <w:basedOn w:val="7"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uiPriority w:val="99"/>
    <w:rPr>
      <w:color w:val="0000FF" w:themeColor="hyperlink"/>
      <w:u w:val="single"/>
    </w:rPr>
  </w:style>
  <w:style w:type="character" w:customStyle="1" w:styleId="11">
    <w:name w:val="页眉 Char"/>
    <w:basedOn w:val="9"/>
    <w:link w:val="6"/>
    <w:semiHidden/>
    <w:uiPriority w:val="99"/>
    <w:rPr>
      <w:rFonts w:ascii="Calibri" w:hAnsi="Calibri" w:eastAsia="宋体"/>
      <w:sz w:val="18"/>
      <w:szCs w:val="18"/>
    </w:rPr>
  </w:style>
  <w:style w:type="character" w:customStyle="1" w:styleId="12">
    <w:name w:val="页脚 Char"/>
    <w:basedOn w:val="9"/>
    <w:link w:val="5"/>
    <w:semiHidden/>
    <w:uiPriority w:val="99"/>
    <w:rPr>
      <w:rFonts w:ascii="Calibri" w:hAnsi="Calibri" w:eastAsia="宋体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/>
    </w:pPr>
  </w:style>
  <w:style w:type="character" w:customStyle="1" w:styleId="14">
    <w:name w:val="日期 Char"/>
    <w:basedOn w:val="9"/>
    <w:link w:val="3"/>
    <w:semiHidden/>
    <w:uiPriority w:val="99"/>
    <w:rPr>
      <w:rFonts w:ascii="Calibri" w:hAnsi="Calibri" w:eastAsia="宋体"/>
      <w:sz w:val="21"/>
      <w:szCs w:val="22"/>
    </w:rPr>
  </w:style>
  <w:style w:type="character" w:customStyle="1" w:styleId="15">
    <w:name w:val="批注框文本 Char"/>
    <w:basedOn w:val="9"/>
    <w:link w:val="4"/>
    <w:semiHidden/>
    <w:uiPriority w:val="99"/>
    <w:rPr>
      <w:rFonts w:ascii="Calibri" w:hAnsi="Calibri" w:eastAsia="宋体"/>
      <w:sz w:val="18"/>
      <w:szCs w:val="18"/>
    </w:rPr>
  </w:style>
  <w:style w:type="character" w:customStyle="1" w:styleId="16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7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8">
    <w:name w:val="列出段落1"/>
    <w:basedOn w:val="1"/>
    <w:qFormat/>
    <w:uiPriority w:val="0"/>
    <w:pPr>
      <w:spacing w:line="240" w:lineRule="auto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647BBE-B912-40DE-8164-7DC282737F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206</Words>
  <Characters>1180</Characters>
  <Lines>9</Lines>
  <Paragraphs>2</Paragraphs>
  <TotalTime>0</TotalTime>
  <ScaleCrop>false</ScaleCrop>
  <LinksUpToDate>false</LinksUpToDate>
  <CharactersWithSpaces>1384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2022-02-25T06:04:05Z</dcterms:modified>
  <cp:revision>200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