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sz w:val="44"/>
          <w:szCs w:val="44"/>
          <w:lang w:val="en-US" w:eastAsia="zh-CN"/>
        </w:rPr>
      </w:pPr>
    </w:p>
    <w:p>
      <w:pPr>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昆明市西山区人民医院</w:t>
      </w:r>
    </w:p>
    <w:p>
      <w:pPr>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cstheme="minorEastAsia"/>
          <w:b/>
          <w:bCs/>
          <w:sz w:val="32"/>
          <w:szCs w:val="32"/>
          <w:lang w:val="en-US" w:eastAsia="zh-CN"/>
        </w:rPr>
        <w:t>实行市场调节价</w:t>
      </w:r>
      <w:r>
        <w:rPr>
          <w:rFonts w:hint="eastAsia" w:asciiTheme="minorEastAsia" w:hAnsiTheme="minorEastAsia" w:eastAsiaTheme="minorEastAsia" w:cstheme="minorEastAsia"/>
          <w:b/>
          <w:bCs/>
          <w:sz w:val="32"/>
          <w:szCs w:val="32"/>
          <w:lang w:val="en-US" w:eastAsia="zh-CN"/>
        </w:rPr>
        <w:t>医疗服务项目公示(第</w:t>
      </w:r>
      <w:r>
        <w:rPr>
          <w:rFonts w:hint="eastAsia" w:asciiTheme="minorEastAsia" w:hAnsiTheme="minorEastAsia" w:cstheme="minorEastAsia"/>
          <w:b/>
          <w:bCs/>
          <w:sz w:val="32"/>
          <w:szCs w:val="32"/>
          <w:lang w:val="en-US" w:eastAsia="zh-CN"/>
        </w:rPr>
        <w:t>一</w:t>
      </w:r>
      <w:r>
        <w:rPr>
          <w:rFonts w:hint="eastAsia" w:asciiTheme="minorEastAsia" w:hAnsiTheme="minorEastAsia" w:eastAsiaTheme="minorEastAsia" w:cstheme="minorEastAsia"/>
          <w:b/>
          <w:bCs/>
          <w:sz w:val="32"/>
          <w:szCs w:val="32"/>
          <w:lang w:val="en-US" w:eastAsia="zh-CN"/>
        </w:rPr>
        <w:t>批)</w:t>
      </w:r>
    </w:p>
    <w:p>
      <w:pPr>
        <w:jc w:val="center"/>
        <w:rPr>
          <w:rFonts w:hint="eastAsia"/>
          <w:sz w:val="44"/>
          <w:szCs w:val="44"/>
          <w:lang w:val="en-US" w:eastAsia="zh-CN"/>
        </w:rPr>
      </w:pPr>
    </w:p>
    <w:p>
      <w:pPr>
        <w:spacing w:line="12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根据</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云南省物价局 云南省卫生和计划生育委员会 云南省人力资源和社会保障厅关于放开健康咨询等医疗服务价格的通知》（云价收费[2018]14号）</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eastAsia="zh-CN"/>
        </w:rPr>
        <w:t>我院结合实际情况</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eastAsia="zh-CN"/>
        </w:rPr>
        <w:t>根据服务项目成本及患者承受能力等因素，对实行市场调节价的医疗服务项目进行测算、分析、审核，对</w:t>
      </w:r>
      <w:r>
        <w:rPr>
          <w:rFonts w:hint="eastAsia" w:ascii="仿宋" w:hAnsi="仿宋" w:eastAsia="仿宋" w:cs="仿宋"/>
          <w:sz w:val="28"/>
          <w:szCs w:val="28"/>
          <w:highlight w:val="none"/>
        </w:rPr>
        <w:t>口腔科医疗服务项目“金属烤瓷冠”、“全瓷冠”</w:t>
      </w:r>
      <w:r>
        <w:rPr>
          <w:rFonts w:hint="eastAsia" w:ascii="仿宋" w:hAnsi="仿宋" w:eastAsia="仿宋" w:cs="仿宋"/>
          <w:sz w:val="28"/>
          <w:szCs w:val="28"/>
          <w:highlight w:val="none"/>
          <w:lang w:eastAsia="zh-CN"/>
        </w:rPr>
        <w:t>价格进行调整，调整价格现公示如下：</w:t>
      </w:r>
    </w:p>
    <w:tbl>
      <w:tblPr>
        <w:tblStyle w:val="4"/>
        <w:tblpPr w:leftFromText="180" w:rightFromText="180" w:vertAnchor="text" w:horzAnchor="page" w:tblpX="1132" w:tblpY="153"/>
        <w:tblOverlap w:val="never"/>
        <w:tblW w:w="106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2"/>
        <w:gridCol w:w="2541"/>
        <w:gridCol w:w="1560"/>
        <w:gridCol w:w="1451"/>
        <w:gridCol w:w="1350"/>
        <w:gridCol w:w="650"/>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2" w:type="dxa"/>
            <w:vAlign w:val="center"/>
          </w:tcPr>
          <w:p>
            <w:pPr>
              <w:spacing w:before="156" w:beforeLines="50" w:after="156" w:afterLines="50" w:line="120" w:lineRule="auto"/>
              <w:ind w:firstLine="240" w:firstLineChars="100"/>
              <w:jc w:val="both"/>
              <w:rPr>
                <w:sz w:val="24"/>
                <w:szCs w:val="24"/>
                <w:highlight w:val="none"/>
              </w:rPr>
            </w:pPr>
            <w:r>
              <w:rPr>
                <w:rFonts w:hint="eastAsia"/>
                <w:sz w:val="24"/>
                <w:szCs w:val="24"/>
                <w:highlight w:val="none"/>
              </w:rPr>
              <w:t>项目编码</w:t>
            </w:r>
          </w:p>
        </w:tc>
        <w:tc>
          <w:tcPr>
            <w:tcW w:w="2541"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项目名称</w:t>
            </w:r>
          </w:p>
        </w:tc>
        <w:tc>
          <w:tcPr>
            <w:tcW w:w="1560"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项目内涵</w:t>
            </w:r>
          </w:p>
        </w:tc>
        <w:tc>
          <w:tcPr>
            <w:tcW w:w="1451"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除外内容</w:t>
            </w:r>
          </w:p>
        </w:tc>
        <w:tc>
          <w:tcPr>
            <w:tcW w:w="1350"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计价单位</w:t>
            </w:r>
          </w:p>
        </w:tc>
        <w:tc>
          <w:tcPr>
            <w:tcW w:w="650"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说明</w:t>
            </w:r>
          </w:p>
        </w:tc>
        <w:tc>
          <w:tcPr>
            <w:tcW w:w="1417"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1" w:hRule="atLeast"/>
        </w:trPr>
        <w:tc>
          <w:tcPr>
            <w:tcW w:w="1722"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310517001f</w:t>
            </w:r>
          </w:p>
        </w:tc>
        <w:tc>
          <w:tcPr>
            <w:tcW w:w="2541"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金属烤瓷冠</w:t>
            </w:r>
          </w:p>
        </w:tc>
        <w:tc>
          <w:tcPr>
            <w:tcW w:w="1560"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指普通金属烤瓷冠</w:t>
            </w:r>
          </w:p>
        </w:tc>
        <w:tc>
          <w:tcPr>
            <w:tcW w:w="1451" w:type="dxa"/>
            <w:vAlign w:val="center"/>
          </w:tcPr>
          <w:p>
            <w:pPr>
              <w:spacing w:before="156" w:beforeLines="50" w:after="156" w:afterLines="50" w:line="120" w:lineRule="auto"/>
              <w:jc w:val="center"/>
              <w:rPr>
                <w:sz w:val="24"/>
                <w:szCs w:val="24"/>
                <w:highlight w:val="none"/>
              </w:rPr>
            </w:pPr>
          </w:p>
        </w:tc>
        <w:tc>
          <w:tcPr>
            <w:tcW w:w="1350"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每牙</w:t>
            </w:r>
          </w:p>
        </w:tc>
        <w:tc>
          <w:tcPr>
            <w:tcW w:w="650" w:type="dxa"/>
            <w:vAlign w:val="center"/>
          </w:tcPr>
          <w:p>
            <w:pPr>
              <w:spacing w:before="156" w:beforeLines="50" w:after="156" w:afterLines="50" w:line="120" w:lineRule="auto"/>
              <w:jc w:val="center"/>
              <w:rPr>
                <w:sz w:val="24"/>
                <w:szCs w:val="24"/>
                <w:highlight w:val="none"/>
              </w:rPr>
            </w:pPr>
          </w:p>
        </w:tc>
        <w:tc>
          <w:tcPr>
            <w:tcW w:w="1417"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1" w:hRule="atLeast"/>
        </w:trPr>
        <w:tc>
          <w:tcPr>
            <w:tcW w:w="1722"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310517001g</w:t>
            </w:r>
          </w:p>
        </w:tc>
        <w:tc>
          <w:tcPr>
            <w:tcW w:w="2541"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全瓷冠</w:t>
            </w:r>
          </w:p>
        </w:tc>
        <w:tc>
          <w:tcPr>
            <w:tcW w:w="1560" w:type="dxa"/>
            <w:vAlign w:val="center"/>
          </w:tcPr>
          <w:p>
            <w:pPr>
              <w:spacing w:before="156" w:beforeLines="50" w:after="156" w:afterLines="50" w:line="120" w:lineRule="auto"/>
              <w:jc w:val="center"/>
              <w:rPr>
                <w:sz w:val="24"/>
                <w:szCs w:val="24"/>
                <w:highlight w:val="none"/>
              </w:rPr>
            </w:pPr>
          </w:p>
        </w:tc>
        <w:tc>
          <w:tcPr>
            <w:tcW w:w="1451" w:type="dxa"/>
            <w:vAlign w:val="center"/>
          </w:tcPr>
          <w:p>
            <w:pPr>
              <w:spacing w:before="156" w:beforeLines="50" w:after="156" w:afterLines="50" w:line="120" w:lineRule="auto"/>
              <w:jc w:val="center"/>
              <w:rPr>
                <w:sz w:val="24"/>
                <w:szCs w:val="24"/>
                <w:highlight w:val="none"/>
              </w:rPr>
            </w:pPr>
          </w:p>
        </w:tc>
        <w:tc>
          <w:tcPr>
            <w:tcW w:w="1350"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每牙</w:t>
            </w:r>
          </w:p>
        </w:tc>
        <w:tc>
          <w:tcPr>
            <w:tcW w:w="650" w:type="dxa"/>
            <w:vAlign w:val="center"/>
          </w:tcPr>
          <w:p>
            <w:pPr>
              <w:spacing w:before="156" w:beforeLines="50" w:after="156" w:afterLines="50" w:line="120" w:lineRule="auto"/>
              <w:jc w:val="center"/>
              <w:rPr>
                <w:sz w:val="24"/>
                <w:szCs w:val="24"/>
                <w:highlight w:val="none"/>
              </w:rPr>
            </w:pPr>
          </w:p>
        </w:tc>
        <w:tc>
          <w:tcPr>
            <w:tcW w:w="1417" w:type="dxa"/>
            <w:vAlign w:val="center"/>
          </w:tcPr>
          <w:p>
            <w:pPr>
              <w:spacing w:before="156" w:beforeLines="50" w:after="156" w:afterLines="50" w:line="120" w:lineRule="auto"/>
              <w:jc w:val="center"/>
              <w:rPr>
                <w:sz w:val="24"/>
                <w:szCs w:val="24"/>
                <w:highlight w:val="none"/>
              </w:rPr>
            </w:pPr>
            <w:r>
              <w:rPr>
                <w:rFonts w:hint="eastAsia"/>
                <w:sz w:val="24"/>
                <w:szCs w:val="24"/>
                <w:highlight w:val="none"/>
              </w:rPr>
              <w:t>3000</w:t>
            </w:r>
          </w:p>
        </w:tc>
      </w:tr>
    </w:tbl>
    <w:p>
      <w:pPr>
        <w:jc w:val="left"/>
        <w:rPr>
          <w:rFonts w:hint="eastAsia"/>
          <w:sz w:val="28"/>
          <w:szCs w:val="28"/>
          <w:lang w:val="en-US" w:eastAsia="zh-CN"/>
        </w:rPr>
      </w:pPr>
    </w:p>
    <w:p>
      <w:pPr>
        <w:jc w:val="left"/>
        <w:rPr>
          <w:rFonts w:hint="eastAsia"/>
          <w:sz w:val="28"/>
          <w:szCs w:val="28"/>
          <w:lang w:val="en-US" w:eastAsia="zh-CN"/>
        </w:rPr>
      </w:pPr>
      <w:r>
        <w:rPr>
          <w:rFonts w:hint="eastAsia"/>
          <w:sz w:val="28"/>
          <w:szCs w:val="28"/>
          <w:lang w:val="en-US" w:eastAsia="zh-CN"/>
        </w:rPr>
        <w:t>公示日期：2023年7月19日-2023年7月25日</w:t>
      </w:r>
    </w:p>
    <w:p>
      <w:pPr>
        <w:jc w:val="left"/>
        <w:rPr>
          <w:rFonts w:hint="default"/>
          <w:sz w:val="28"/>
          <w:szCs w:val="28"/>
          <w:lang w:val="en-US" w:eastAsia="zh-CN"/>
        </w:rPr>
      </w:pPr>
      <w:r>
        <w:rPr>
          <w:rFonts w:hint="eastAsia"/>
          <w:sz w:val="28"/>
          <w:szCs w:val="28"/>
          <w:lang w:val="en-US" w:eastAsia="zh-CN"/>
        </w:rPr>
        <w:t>公示渠道：https://www.xsqrmyy.net(昆明市西山区人民医院)</w:t>
      </w:r>
    </w:p>
    <w:p>
      <w:pPr>
        <w:jc w:val="left"/>
        <w:rPr>
          <w:rFonts w:hint="eastAsia"/>
          <w:sz w:val="28"/>
          <w:szCs w:val="28"/>
          <w:lang w:val="en-US" w:eastAsia="zh-CN"/>
        </w:rPr>
      </w:pPr>
      <w:r>
        <w:rPr>
          <w:rFonts w:hint="eastAsia"/>
          <w:sz w:val="28"/>
          <w:szCs w:val="28"/>
          <w:lang w:val="en-US" w:eastAsia="zh-CN"/>
        </w:rPr>
        <w:t>自公示之日起，如有异议，可将书面的意见及建议投递到医院4楼纪委办公室</w:t>
      </w:r>
    </w:p>
    <w:p>
      <w:pPr>
        <w:jc w:val="left"/>
        <w:rPr>
          <w:rFonts w:hint="eastAsia"/>
          <w:sz w:val="28"/>
          <w:szCs w:val="28"/>
          <w:lang w:val="en-US" w:eastAsia="zh-CN"/>
        </w:rPr>
      </w:pPr>
      <w:r>
        <w:rPr>
          <w:rFonts w:hint="eastAsia"/>
          <w:sz w:val="28"/>
          <w:szCs w:val="28"/>
          <w:lang w:val="en-US" w:eastAsia="zh-CN"/>
        </w:rPr>
        <w:t xml:space="preserve">联系电话：0871-68181160           </w:t>
      </w:r>
    </w:p>
    <w:p>
      <w:pPr>
        <w:ind w:firstLine="560" w:firstLineChars="200"/>
        <w:jc w:val="center"/>
        <w:rPr>
          <w:rFonts w:hint="eastAsia"/>
          <w:sz w:val="28"/>
          <w:szCs w:val="28"/>
          <w:lang w:val="en-US" w:eastAsia="zh-CN"/>
        </w:rPr>
      </w:pPr>
      <w:r>
        <w:rPr>
          <w:rFonts w:hint="eastAsia"/>
          <w:sz w:val="28"/>
          <w:szCs w:val="28"/>
          <w:lang w:val="en-US" w:eastAsia="zh-CN"/>
        </w:rPr>
        <w:t xml:space="preserve">                昆明市西山区人民医院</w:t>
      </w:r>
    </w:p>
    <w:p>
      <w:pPr>
        <w:ind w:left="4479" w:leftChars="266" w:hanging="3920" w:hangingChars="1400"/>
        <w:jc w:val="left"/>
      </w:pPr>
      <w:r>
        <w:rPr>
          <w:rFonts w:hint="eastAsia"/>
          <w:sz w:val="28"/>
          <w:szCs w:val="28"/>
          <w:lang w:val="en-US" w:eastAsia="zh-CN"/>
        </w:rPr>
        <w:t xml:space="preserve">                            价格管理委员会                                 2023年7月19</w:t>
      </w:r>
      <w:bookmarkStart w:id="0" w:name="_GoBack"/>
      <w:bookmarkEnd w:id="0"/>
      <w:r>
        <w:rPr>
          <w:rFonts w:hint="eastAsia"/>
          <w:sz w:val="28"/>
          <w:szCs w:val="28"/>
          <w:lang w:val="en-US" w:eastAsia="zh-CN"/>
        </w:rPr>
        <w:t>日</w:t>
      </w:r>
    </w:p>
    <w:p/>
    <w:p>
      <w:pPr>
        <w:ind w:left="3499" w:leftChars="266" w:hanging="2940" w:hangingChars="140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864077"/>
    <w:rsid w:val="1576589A"/>
    <w:rsid w:val="29E97B10"/>
    <w:rsid w:val="2CCC1270"/>
    <w:rsid w:val="36FF072A"/>
    <w:rsid w:val="4A0A7DA8"/>
    <w:rsid w:val="4CE10821"/>
    <w:rsid w:val="507F6DD1"/>
    <w:rsid w:val="55023A7A"/>
    <w:rsid w:val="581D77FA"/>
    <w:rsid w:val="6B201AED"/>
    <w:rsid w:val="71B66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rFonts w:ascii="仿宋_GB2312" w:hAnsi="仿宋_GB2312" w:eastAsia="仿宋_GB2312"/>
      <w:b/>
      <w:kern w:val="44"/>
      <w:sz w:val="28"/>
      <w:szCs w:val="28"/>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2023-07-07T08:40:00Z</dcterms:created>
  <dc:creator>Administrator.QCXJ08DDKLHOOZ2</dc:creator>
  <cp:lastModifiedBy>晓漩沨^O^</cp:lastModifiedBy>
  <dcterms:modified xsi:type="dcterms:W3CDTF">2023-07-19T01:31:16Z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