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672A45" w:rsidRDefault="00CA17B1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672A45" w:rsidRDefault="00672A45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23670C45" w:rsidR="00672A45" w:rsidRDefault="00CA17B1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</w:t>
      </w:r>
      <w:r>
        <w:rPr>
          <w:rFonts w:ascii="黑体" w:eastAsia="黑体" w:hAnsi="黑体" w:cs="黑体" w:hint="eastAsia"/>
          <w:sz w:val="32"/>
          <w:szCs w:val="32"/>
        </w:rPr>
        <w:t>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月</w:t>
      </w:r>
      <w:r>
        <w:rPr>
          <w:rFonts w:ascii="黑体" w:eastAsia="黑体" w:hAnsi="黑体" w:cs="黑体"/>
          <w:sz w:val="32"/>
          <w:szCs w:val="32"/>
        </w:rPr>
        <w:t>19</w:t>
      </w:r>
      <w:r>
        <w:rPr>
          <w:rFonts w:ascii="黑体" w:eastAsia="黑体" w:hAnsi="黑体" w:cs="黑体" w:hint="eastAsia"/>
          <w:sz w:val="32"/>
          <w:szCs w:val="32"/>
        </w:rPr>
        <w:t>-</w:t>
      </w:r>
      <w:r>
        <w:rPr>
          <w:rFonts w:ascii="黑体" w:eastAsia="黑体" w:hAnsi="黑体" w:cs="黑体"/>
          <w:sz w:val="32"/>
          <w:szCs w:val="32"/>
        </w:rPr>
        <w:t>21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3B2C9421" w:rsidR="00672A45" w:rsidRDefault="00CA17B1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</w:t>
      </w:r>
      <w:r>
        <w:rPr>
          <w:rFonts w:ascii="黑体" w:eastAsia="黑体" w:hAnsi="黑体" w:cs="黑体" w:hint="eastAsia"/>
          <w:sz w:val="32"/>
          <w:szCs w:val="32"/>
        </w:rPr>
        <w:t>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月</w:t>
      </w:r>
      <w:r>
        <w:rPr>
          <w:rFonts w:ascii="黑体" w:eastAsia="黑体" w:hAnsi="黑体" w:cs="黑体"/>
          <w:sz w:val="32"/>
          <w:szCs w:val="32"/>
        </w:rPr>
        <w:t>22</w:t>
      </w:r>
      <w:r>
        <w:rPr>
          <w:rFonts w:ascii="黑体" w:eastAsia="黑体" w:hAnsi="黑体" w:cs="黑体" w:hint="eastAsia"/>
          <w:sz w:val="32"/>
          <w:szCs w:val="32"/>
        </w:rPr>
        <w:t>-</w:t>
      </w:r>
      <w:r>
        <w:rPr>
          <w:rFonts w:ascii="黑体" w:eastAsia="黑体" w:hAnsi="黑体" w:cs="黑体"/>
          <w:sz w:val="32"/>
          <w:szCs w:val="32"/>
        </w:rPr>
        <w:t>23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5CA5EF4B" w14:textId="77777777" w:rsidR="00672A45" w:rsidRDefault="00CA17B1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672A45" w:rsidRDefault="00CA17B1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740CBCCD" w14:textId="693443D7" w:rsidR="00CA17B1" w:rsidRDefault="00CA17B1" w:rsidP="00CA17B1">
      <w:pPr>
        <w:pStyle w:val="2"/>
        <w:spacing w:line="56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3173"/>
        <w:gridCol w:w="1950"/>
        <w:gridCol w:w="1834"/>
        <w:gridCol w:w="1697"/>
      </w:tblGrid>
      <w:tr w:rsidR="00672A45" w14:paraId="7AEF3C7F" w14:textId="77777777">
        <w:trPr>
          <w:jc w:val="center"/>
        </w:trPr>
        <w:tc>
          <w:tcPr>
            <w:tcW w:w="658" w:type="dxa"/>
            <w:vAlign w:val="center"/>
          </w:tcPr>
          <w:p w14:paraId="51B9B2A4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3173" w:type="dxa"/>
            <w:vAlign w:val="center"/>
          </w:tcPr>
          <w:p w14:paraId="7AA5F293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950" w:type="dxa"/>
            <w:vAlign w:val="center"/>
          </w:tcPr>
          <w:p w14:paraId="3A75FB1F" w14:textId="3A52381E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预算资金（元）</w:t>
            </w:r>
          </w:p>
        </w:tc>
        <w:tc>
          <w:tcPr>
            <w:tcW w:w="1834" w:type="dxa"/>
            <w:vAlign w:val="center"/>
          </w:tcPr>
          <w:p w14:paraId="7F3A191C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97" w:type="dxa"/>
            <w:vAlign w:val="center"/>
          </w:tcPr>
          <w:p w14:paraId="67432EA7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672A45" w14:paraId="65C49940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173" w:type="dxa"/>
            <w:vAlign w:val="center"/>
          </w:tcPr>
          <w:p w14:paraId="7F6BB48A" w14:textId="7CE25419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医院配电房设备运行维护及保养项目</w:t>
            </w:r>
          </w:p>
        </w:tc>
        <w:tc>
          <w:tcPr>
            <w:tcW w:w="1950" w:type="dxa"/>
            <w:vAlign w:val="center"/>
          </w:tcPr>
          <w:p w14:paraId="7C41A4C6" w14:textId="30124E6C" w:rsidR="00672A45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  <w:t>7500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3F8788F7" w14:textId="2CEB93DD" w:rsidR="00672A45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4ED2A13D" w14:textId="4D718E78" w:rsidR="00672A45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服务期限：1年</w:t>
            </w:r>
          </w:p>
        </w:tc>
      </w:tr>
      <w:tr w:rsidR="00CA17B1" w14:paraId="4FC28247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507C3912" w14:textId="11C14430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3173" w:type="dxa"/>
            <w:vAlign w:val="center"/>
          </w:tcPr>
          <w:p w14:paraId="48A6589B" w14:textId="3D7E49BB" w:rsidR="00CA17B1" w:rsidRDefault="00CA17B1" w:rsidP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发热门诊候诊室拆除项目</w:t>
            </w:r>
          </w:p>
        </w:tc>
        <w:tc>
          <w:tcPr>
            <w:tcW w:w="1950" w:type="dxa"/>
            <w:vAlign w:val="center"/>
          </w:tcPr>
          <w:p w14:paraId="30A20FD2" w14:textId="708B7FFD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8000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5445B923" w14:textId="59F77E87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11DC695B" w14:textId="77777777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</w:p>
        </w:tc>
      </w:tr>
      <w:tr w:rsidR="00CA17B1" w14:paraId="21BCF5F4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66366776" w14:textId="3E6197B7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3173" w:type="dxa"/>
            <w:vAlign w:val="center"/>
          </w:tcPr>
          <w:p w14:paraId="502C181F" w14:textId="2761AC52" w:rsidR="00CA17B1" w:rsidRDefault="00CA17B1" w:rsidP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医院出入口安检门项目</w:t>
            </w:r>
          </w:p>
        </w:tc>
        <w:tc>
          <w:tcPr>
            <w:tcW w:w="1950" w:type="dxa"/>
            <w:vAlign w:val="center"/>
          </w:tcPr>
          <w:p w14:paraId="46A63993" w14:textId="0B6DB945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7000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71FB8DD9" w14:textId="06BDF69C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5A7DA8AE" w14:textId="77777777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CA17B1" w14:paraId="410F8403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0E5DB768" w14:textId="41061CC0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3173" w:type="dxa"/>
            <w:vAlign w:val="center"/>
          </w:tcPr>
          <w:p w14:paraId="3C51BEDD" w14:textId="00FF20B8" w:rsidR="00CA17B1" w:rsidRP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医院二次供水设施清洗消毒服务项目</w:t>
            </w:r>
          </w:p>
        </w:tc>
        <w:tc>
          <w:tcPr>
            <w:tcW w:w="1950" w:type="dxa"/>
            <w:vAlign w:val="center"/>
          </w:tcPr>
          <w:p w14:paraId="2713F2F6" w14:textId="31B3C915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4000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435C9691" w14:textId="40AA71EC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5209124A" w14:textId="71EECE0E" w:rsidR="00CA17B1" w:rsidRDefault="00CA17B1" w:rsidP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年</w:t>
            </w: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，每半年1次。</w:t>
            </w:r>
          </w:p>
        </w:tc>
      </w:tr>
      <w:tr w:rsidR="00CA17B1" w14:paraId="51B03B22" w14:textId="77777777">
        <w:trPr>
          <w:trHeight w:val="388"/>
          <w:jc w:val="center"/>
        </w:trPr>
        <w:tc>
          <w:tcPr>
            <w:tcW w:w="658" w:type="dxa"/>
            <w:vAlign w:val="center"/>
          </w:tcPr>
          <w:p w14:paraId="08A73919" w14:textId="2289C05A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3173" w:type="dxa"/>
            <w:vAlign w:val="center"/>
          </w:tcPr>
          <w:p w14:paraId="12461A4C" w14:textId="5D444A3D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 w:rsidRPr="00CA17B1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医院防雷装置年检项目</w:t>
            </w:r>
          </w:p>
        </w:tc>
        <w:tc>
          <w:tcPr>
            <w:tcW w:w="1950" w:type="dxa"/>
            <w:vAlign w:val="center"/>
          </w:tcPr>
          <w:p w14:paraId="266BA183" w14:textId="51F72815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仿宋_GB2312" w:hint="eastAsia"/>
                <w:bCs/>
                <w:caps/>
                <w:sz w:val="21"/>
                <w:szCs w:val="21"/>
              </w:rPr>
              <w:t>6</w:t>
            </w:r>
            <w:r>
              <w:rPr>
                <w:rFonts w:asciiTheme="minorEastAsia" w:eastAsiaTheme="minorEastAsia" w:hAnsiTheme="minorEastAsia" w:cs="仿宋_GB2312"/>
                <w:bCs/>
                <w:caps/>
                <w:sz w:val="21"/>
                <w:szCs w:val="21"/>
              </w:rPr>
              <w:t>080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0A1FF882" w14:textId="65E14DDD" w:rsidR="00CA17B1" w:rsidRDefault="00CA17B1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院内比选—最低价评标法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法</w:t>
            </w:r>
            <w:proofErr w:type="gramEnd"/>
          </w:p>
        </w:tc>
        <w:tc>
          <w:tcPr>
            <w:tcW w:w="1697" w:type="dxa"/>
            <w:vAlign w:val="center"/>
          </w:tcPr>
          <w:p w14:paraId="078D4582" w14:textId="570A9E8E" w:rsidR="00CA17B1" w:rsidRDefault="00CA17B1">
            <w:pPr>
              <w:spacing w:line="400" w:lineRule="exact"/>
              <w:jc w:val="center"/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ajorEastAsia"/>
                <w:color w:val="000000" w:themeColor="text1"/>
                <w:sz w:val="21"/>
                <w:szCs w:val="21"/>
              </w:rPr>
              <w:t>服务次数：</w:t>
            </w:r>
            <w:r>
              <w:rPr>
                <w:rFonts w:asciiTheme="minorEastAsia" w:eastAsiaTheme="minorEastAsia" w:hAnsiTheme="minorEastAsia" w:cstheme="majorEastAsia" w:hint="eastAsia"/>
                <w:color w:val="000000" w:themeColor="text1"/>
                <w:sz w:val="21"/>
                <w:szCs w:val="21"/>
              </w:rPr>
              <w:t>1次</w:t>
            </w:r>
          </w:p>
        </w:tc>
      </w:tr>
    </w:tbl>
    <w:p w14:paraId="1DF5EEF3" w14:textId="77777777" w:rsidR="00672A45" w:rsidRDefault="00672A45">
      <w:pPr>
        <w:pStyle w:val="a3"/>
      </w:pPr>
    </w:p>
    <w:p w14:paraId="78888F85" w14:textId="77777777" w:rsidR="00672A45" w:rsidRDefault="00672A45">
      <w:pPr>
        <w:pStyle w:val="2"/>
        <w:ind w:firstLineChars="0" w:firstLine="0"/>
        <w:rPr>
          <w:rFonts w:ascii="黑体" w:eastAsia="黑体" w:hAnsi="黑体" w:cs="黑体"/>
        </w:rPr>
      </w:pPr>
    </w:p>
    <w:p w14:paraId="27C9D839" w14:textId="77777777" w:rsidR="00672A45" w:rsidRDefault="00CA17B1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61DAB1BD" w:rsidR="00672A45" w:rsidRDefault="00CA17B1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>
        <w:rPr>
          <w:rFonts w:ascii="仿宋_GB2312" w:eastAsia="仿宋_GB2312" w:hAnsi="仿宋_GB2312" w:cs="仿宋_GB2312"/>
        </w:rPr>
        <w:t>19</w:t>
      </w:r>
      <w:r>
        <w:rPr>
          <w:rFonts w:ascii="仿宋_GB2312" w:eastAsia="仿宋_GB2312" w:hAnsi="仿宋_GB2312" w:cs="仿宋_GB2312" w:hint="eastAsia"/>
        </w:rPr>
        <w:t>日</w:t>
      </w:r>
    </w:p>
    <w:sectPr w:rsidR="00672A45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218DC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C1E4F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360F6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2A45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25F6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1105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17B1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5F1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9C524A6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606ACA-BE15-4FE4-B3DA-6B862118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318</Characters>
  <Application>Microsoft Office Word</Application>
  <DocSecurity>0</DocSecurity>
  <Lines>2</Lines>
  <Paragraphs>1</Paragraphs>
  <ScaleCrop>false</ScaleCrop>
  <Company>Lenovo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351</cp:revision>
  <cp:lastPrinted>2024-09-06T02:51:00Z</cp:lastPrinted>
  <dcterms:created xsi:type="dcterms:W3CDTF">2016-07-12T08:15:00Z</dcterms:created>
  <dcterms:modified xsi:type="dcterms:W3CDTF">2025-05-19T06:42:00Z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eyJoZGlkIjoiYzdhZjRjZTE1YWVmZjI2YTA0ZWY4YjVjNWM2MzA2MjYiLCJ1c2VySWQiOiI1ODY0MTgxNjkifQ==</vt:lpwstr>
  </property>
</Properties>
</file>