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CCCE6">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18357367">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14:paraId="5F6D61A2">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6243783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988291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w:t>
      </w:r>
      <w:bookmarkStart w:id="4" w:name="_GoBack"/>
      <w:r>
        <w:rPr>
          <w:rFonts w:hint="eastAsia" w:ascii="仿宋_GB2312" w:hAnsi="仿宋_GB2312" w:eastAsia="仿宋_GB2312" w:cs="仿宋_GB2312"/>
          <w:b w:val="0"/>
          <w:bCs/>
          <w:sz w:val="32"/>
        </w:rPr>
        <w:t>2026年我院放射工作人员及医学影像专业实习生个人剂量监测服务</w:t>
      </w:r>
    </w:p>
    <w:bookmarkEnd w:id="4"/>
    <w:p w14:paraId="4221862F">
      <w:pPr>
        <w:pStyle w:val="4"/>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44</w:t>
      </w:r>
      <w:r>
        <w:rPr>
          <w:rFonts w:ascii="仿宋_GB2312" w:hAnsi="仿宋_GB2312" w:eastAsia="仿宋_GB2312" w:cs="仿宋_GB2312"/>
          <w:b w:val="0"/>
          <w:bCs/>
          <w:sz w:val="32"/>
        </w:rPr>
        <w:t>00元</w:t>
      </w:r>
    </w:p>
    <w:p w14:paraId="4D803771">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02BB4C34">
      <w:pPr>
        <w:pStyle w:val="4"/>
        <w:spacing w:line="560" w:lineRule="exact"/>
        <w:ind w:right="0" w:rightChars="0" w:firstLine="640" w:firstLineChars="200"/>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4DA6493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5</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三</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32AE5DB9">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78E4613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2428B29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2671BCDD">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61854FB9">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7AA9977">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1B1214A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9FB94A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757B122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718C4953">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B20E0C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A1AE95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20CD2D3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（6）（具有合法有效的《营业执照》、《税务登记证》、《组织机构代码证》（或三证合一，带二维码）、《</w:t>
      </w:r>
      <w:r>
        <w:rPr>
          <w:rFonts w:hint="eastAsia" w:ascii="仿宋_GB2312" w:hAnsi="仿宋" w:eastAsia="仿宋_GB2312"/>
          <w:color w:val="000000" w:themeColor="text1"/>
          <w:sz w:val="32"/>
          <w:szCs w:val="32"/>
          <w14:textFill>
            <w14:solidFill>
              <w14:schemeClr w14:val="tx1"/>
            </w14:solidFill>
          </w14:textFill>
        </w:rPr>
        <w:t>放射卫生技术服务机构资质证书》</w:t>
      </w:r>
      <w:r>
        <w:rPr>
          <w:rFonts w:hint="eastAsia" w:ascii="仿宋_GB2312" w:hAnsi="仿宋" w:eastAsia="仿宋_GB2312"/>
          <w:color w:val="000000" w:themeColor="text1"/>
          <w:sz w:val="32"/>
          <w:szCs w:val="32"/>
          <w:shd w:val="clear" w:color="auto" w:fill="FFFFFF"/>
          <w14:textFill>
            <w14:solidFill>
              <w14:schemeClr w14:val="tx1"/>
            </w14:solidFill>
          </w14:textFill>
        </w:rPr>
        <w:t>等，提供</w:t>
      </w:r>
      <w:r>
        <w:rPr>
          <w:rFonts w:hint="eastAsia" w:ascii="仿宋_GB2312" w:hAnsi="仿宋" w:eastAsia="仿宋_GB2312"/>
          <w:caps/>
          <w:color w:val="000000" w:themeColor="text1"/>
          <w:sz w:val="32"/>
          <w:szCs w:val="32"/>
          <w14:textFill>
            <w14:solidFill>
              <w14:schemeClr w14:val="tx1"/>
            </w14:solidFill>
          </w14:textFill>
        </w:rPr>
        <w:t>复印件，</w:t>
      </w:r>
      <w:r>
        <w:rPr>
          <w:rFonts w:hint="eastAsia" w:ascii="仿宋_GB2312" w:hAnsi="仿宋_GB2312" w:eastAsia="仿宋_GB2312" w:cs="仿宋_GB2312"/>
          <w:color w:val="000000" w:themeColor="text1"/>
          <w:sz w:val="32"/>
          <w:szCs w:val="32"/>
          <w14:textFill>
            <w14:solidFill>
              <w14:schemeClr w14:val="tx1"/>
            </w14:solidFill>
          </w14:textFill>
        </w:rPr>
        <w:t>并加盖投标供应商公章，否则视为无效文件</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54A37FB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156BBBB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20F1E3B8">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3CD41DF">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20B0DB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4E2AB5E7">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DE56302">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023F423">
      <w:pPr>
        <w:spacing w:line="560" w:lineRule="exact"/>
        <w:ind w:left="0" w:leftChars="0" w:firstLine="0" w:firstLineChars="0"/>
        <w:jc w:val="both"/>
        <w:rPr>
          <w:rFonts w:hint="eastAsia" w:ascii="方正小标宋简体" w:hAnsi="方正小标宋简体" w:eastAsia="方正小标宋简体" w:cs="方正小标宋简体"/>
          <w:b/>
          <w:bCs/>
          <w:color w:val="000000"/>
          <w:sz w:val="44"/>
          <w:szCs w:val="44"/>
        </w:rPr>
      </w:pPr>
    </w:p>
    <w:p w14:paraId="4FECE9A4">
      <w:pPr>
        <w:spacing w:line="560" w:lineRule="exact"/>
        <w:ind w:firstLine="883"/>
        <w:jc w:val="center"/>
        <w:rPr>
          <w:rFonts w:hint="eastAsia" w:ascii="方正小标宋简体" w:hAnsi="方正小标宋简体" w:eastAsia="方正小标宋简体" w:cs="方正小标宋简体"/>
          <w:b/>
          <w:bCs/>
          <w:color w:val="000000"/>
          <w:sz w:val="44"/>
          <w:szCs w:val="44"/>
        </w:rPr>
      </w:pPr>
    </w:p>
    <w:p w14:paraId="65E7DD81">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542E0B44">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599DCBA1">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59BB596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4DD3348">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采购项目：2026年我院放射工作人员及医学影像专业实习生个人剂量监测服务</w:t>
      </w:r>
    </w:p>
    <w:p w14:paraId="36FCD749">
      <w:pPr>
        <w:pStyle w:val="4"/>
        <w:spacing w:line="560" w:lineRule="exact"/>
        <w:ind w:right="0" w:rightChars="0" w:firstLine="640" w:firstLineChars="200"/>
        <w:rPr>
          <w:rFonts w:ascii="仿宋" w:hAnsi="仿宋" w:eastAsia="仿宋" w:cs="仿宋_GB2312"/>
          <w:b w:val="0"/>
          <w:bCs/>
          <w:sz w:val="30"/>
          <w:szCs w:val="30"/>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44</w:t>
      </w:r>
      <w:r>
        <w:rPr>
          <w:rFonts w:ascii="仿宋_GB2312" w:hAnsi="仿宋_GB2312" w:eastAsia="仿宋_GB2312" w:cs="仿宋_GB2312"/>
          <w:b w:val="0"/>
          <w:bCs/>
          <w:sz w:val="32"/>
        </w:rPr>
        <w:t>00元</w:t>
      </w:r>
    </w:p>
    <w:p w14:paraId="6B56FBC8">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2AABE5ED">
      <w:pPr>
        <w:pStyle w:val="4"/>
        <w:spacing w:line="560" w:lineRule="exact"/>
        <w:ind w:right="0" w:rightChars="0" w:firstLine="640" w:firstLineChars="200"/>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color w:val="000000" w:themeColor="text1"/>
          <w:sz w:val="32"/>
          <w14:textFill>
            <w14:solidFill>
              <w14:schemeClr w14:val="tx1"/>
            </w14:solidFill>
          </w14:textFill>
        </w:rPr>
        <w:t>1</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0"/>
          <w:szCs w:val="30"/>
          <w14:textFill>
            <w14:solidFill>
              <w14:schemeClr w14:val="tx1"/>
            </w14:solidFill>
          </w14:textFill>
        </w:rPr>
        <w:t>报价包含剂量片往来邮寄费用，报价不能超过预算价</w:t>
      </w:r>
      <w:r>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t>。</w:t>
      </w:r>
    </w:p>
    <w:p w14:paraId="1977FCA4">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14:textFill>
            <w14:solidFill>
              <w14:schemeClr w14:val="tx1"/>
            </w14:solidFill>
          </w14:textFill>
        </w:rPr>
        <w:t>服务期限：1年</w:t>
      </w:r>
    </w:p>
    <w:p w14:paraId="5E28CC6A">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sz w:val="32"/>
          <w:szCs w:val="32"/>
        </w:rPr>
        <w:t>个人剂量</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监测服务人数</w:t>
      </w:r>
      <w:r>
        <w:rPr>
          <w:rFonts w:hint="eastAsia" w:ascii="仿宋_GB2312" w:hAnsi="仿宋_GB2312" w:eastAsia="仿宋_GB2312" w:cs="仿宋_GB2312"/>
          <w:b w:val="0"/>
          <w:bCs/>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44人</w:t>
      </w:r>
    </w:p>
    <w:p w14:paraId="01D9B7D4">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三、投递标书和开标要求</w:t>
      </w:r>
    </w:p>
    <w:p w14:paraId="622F2624">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14F1519B">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）上午8:30-9:50</w:t>
      </w:r>
    </w:p>
    <w:p w14:paraId="50C92726">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02881EEA">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17FEA5A9">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00B08A8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val="en-US"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）上午10:00</w:t>
      </w:r>
    </w:p>
    <w:p w14:paraId="2953767D">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190515E1">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326D7BF">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5BE9A5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513D95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27C9D6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13E9F30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BE8133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D7ABEEE">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6B21A7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51740C3F">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1899F57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39C2D450">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ADFC562">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23143AB5">
      <w:pPr>
        <w:spacing w:line="560" w:lineRule="exac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sz w:val="32"/>
          <w:szCs w:val="32"/>
        </w:rPr>
        <w:t>（一）所投服务必须满足</w:t>
      </w:r>
      <w:r>
        <w:rPr>
          <w:rFonts w:hint="eastAsia" w:ascii="仿宋_GB2312" w:eastAsia="仿宋_GB2312" w:hAnsiTheme="majorEastAsia"/>
          <w:bCs/>
          <w:sz w:val="32"/>
          <w:szCs w:val="32"/>
        </w:rPr>
        <w:t>昆明市西山区人民医院招标文件要求，个人剂量</w:t>
      </w:r>
      <w:r>
        <w:rPr>
          <w:rFonts w:hint="eastAsia" w:ascii="仿宋_GB2312" w:hAnsi="仿宋" w:eastAsia="仿宋_GB2312"/>
          <w:color w:val="000000" w:themeColor="text1"/>
          <w:sz w:val="32"/>
          <w:szCs w:val="32"/>
          <w14:textFill>
            <w14:solidFill>
              <w14:schemeClr w14:val="tx1"/>
            </w14:solidFill>
          </w14:textFill>
        </w:rPr>
        <w:t>监测质量必须符合</w:t>
      </w:r>
      <w:r>
        <w:rPr>
          <w:rFonts w:hint="eastAsia" w:ascii="仿宋_GB2312" w:hAnsi="仿宋" w:eastAsia="仿宋_GB2312" w:cs="宋体"/>
          <w:sz w:val="32"/>
          <w:szCs w:val="32"/>
          <w:shd w:val="clear" w:color="auto" w:fill="FFFFFF"/>
        </w:rPr>
        <w:t>职业性外照射个人监测规范及</w:t>
      </w:r>
      <w:r>
        <w:rPr>
          <w:rFonts w:hint="eastAsia" w:ascii="仿宋_GB2312" w:hAnsi="仿宋" w:eastAsia="仿宋_GB2312"/>
          <w:color w:val="000000" w:themeColor="text1"/>
          <w:sz w:val="32"/>
          <w:szCs w:val="32"/>
          <w14:textFill>
            <w14:solidFill>
              <w14:schemeClr w14:val="tx1"/>
            </w14:solidFill>
          </w14:textFill>
        </w:rPr>
        <w:t>国家相关部门标准。</w:t>
      </w:r>
    </w:p>
    <w:p w14:paraId="6D084549">
      <w:pPr>
        <w:spacing w:line="560" w:lineRule="exact"/>
        <w:ind w:firstLine="640"/>
        <w:rPr>
          <w:rFonts w:ascii="仿宋_GB2312" w:hAnsi="黑体" w:eastAsia="仿宋_GB2312"/>
          <w:sz w:val="32"/>
          <w:szCs w:val="32"/>
        </w:rPr>
      </w:pPr>
      <w:r>
        <w:rPr>
          <w:rFonts w:hint="eastAsia" w:ascii="仿宋_GB2312" w:hAnsi="黑体" w:eastAsia="仿宋_GB2312"/>
          <w:sz w:val="32"/>
          <w:szCs w:val="32"/>
        </w:rPr>
        <w:t>（二）每季度更换个人剂量片1次，4次/年。</w:t>
      </w:r>
    </w:p>
    <w:p w14:paraId="64E5D3BC">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黑体" w:eastAsia="仿宋_GB2312"/>
          <w:sz w:val="32"/>
          <w:szCs w:val="32"/>
        </w:rPr>
        <w:t>（三）</w:t>
      </w:r>
      <w:r>
        <w:rPr>
          <w:rFonts w:hint="eastAsia" w:ascii="仿宋_GB2312" w:hAnsi="仿宋" w:eastAsia="仿宋_GB2312"/>
          <w:color w:val="000000" w:themeColor="text1"/>
          <w:sz w:val="32"/>
          <w:szCs w:val="32"/>
          <w14:textFill>
            <w14:solidFill>
              <w14:schemeClr w14:val="tx1"/>
            </w14:solidFill>
          </w14:textFill>
        </w:rPr>
        <w:t>每季度出具监测报告1次，报告必须真实、准确，如监测数据出现异常时，应及时向院方反馈信息。</w:t>
      </w:r>
    </w:p>
    <w:p w14:paraId="6B0DFB2F">
      <w:pPr>
        <w:spacing w:line="560" w:lineRule="exact"/>
        <w:ind w:firstLine="640"/>
        <w:rPr>
          <w:rFonts w:ascii="黑体" w:hAnsi="黑体" w:eastAsia="黑体" w:cs="黑体"/>
          <w:color w:val="FF0000"/>
          <w:sz w:val="32"/>
          <w:szCs w:val="32"/>
        </w:rPr>
      </w:pPr>
      <w:r>
        <w:rPr>
          <w:rFonts w:hint="eastAsia" w:ascii="黑体" w:hAnsi="黑体" w:eastAsia="黑体"/>
          <w:sz w:val="32"/>
          <w:szCs w:val="32"/>
        </w:rPr>
        <w:t>六、</w:t>
      </w:r>
      <w:r>
        <w:rPr>
          <w:rFonts w:hint="eastAsia" w:ascii="黑体" w:hAnsi="黑体" w:eastAsia="黑体" w:cs="黑体"/>
          <w:color w:val="000000" w:themeColor="text1"/>
          <w:sz w:val="32"/>
          <w:szCs w:val="32"/>
          <w14:textFill>
            <w14:solidFill>
              <w14:schemeClr w14:val="tx1"/>
            </w14:solidFill>
          </w14:textFill>
        </w:rPr>
        <w:t>采购方式</w:t>
      </w:r>
    </w:p>
    <w:p w14:paraId="1F5A8ECB">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62F6D9D">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35393796"/>
      <w:bookmarkStart w:id="1" w:name="_Toc28359008"/>
      <w:bookmarkStart w:id="2" w:name="_Toc35393627"/>
      <w:bookmarkStart w:id="3" w:name="_Toc28359085"/>
    </w:p>
    <w:p w14:paraId="483F0A4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13CEC9FB">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65E4E18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2882472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14C2E0A1">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14:paraId="7849078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39376A45">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347D26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4C72B213">
      <w:pPr>
        <w:spacing w:line="560" w:lineRule="atLeast"/>
        <w:ind w:left="0" w:leftChars="0" w:firstLine="0" w:firstLineChars="0"/>
        <w:rPr>
          <w:rFonts w:hint="eastAsia" w:ascii="仿宋" w:hAnsi="仿宋" w:eastAsia="仿宋"/>
          <w:color w:val="000000" w:themeColor="text1"/>
          <w:sz w:val="32"/>
          <w:szCs w:val="32"/>
          <w14:textFill>
            <w14:solidFill>
              <w14:schemeClr w14:val="tx1"/>
            </w14:solidFill>
          </w14:textFill>
        </w:rPr>
      </w:pPr>
    </w:p>
    <w:p w14:paraId="39A90D7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3C0AE64A">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1DD55740">
      <w:pPr>
        <w:spacing w:line="560" w:lineRule="exact"/>
        <w:ind w:firstLine="640"/>
        <w:rPr>
          <w:color w:val="000000" w:themeColor="text1"/>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5</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6</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27</w:t>
      </w:r>
      <w:r>
        <w:rPr>
          <w:rFonts w:hint="eastAsia" w:ascii="仿宋_GB2312" w:hAnsi="仿宋" w:eastAsia="仿宋_GB2312" w:cs="Calibri"/>
          <w:color w:val="000000" w:themeColor="text1"/>
          <w:sz w:val="32"/>
          <w:szCs w:val="32"/>
          <w14:textFill>
            <w14:solidFill>
              <w14:schemeClr w14:val="tx1"/>
            </w14:solidFill>
          </w14:textFill>
        </w:rPr>
        <w:t>日</w:t>
      </w:r>
    </w:p>
    <w:p w14:paraId="0B132653">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5C218CA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CD8CEC8">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D9CECED">
      <w:pPr>
        <w:spacing w:line="560" w:lineRule="atLeast"/>
        <w:ind w:left="0" w:leftChars="0" w:firstLine="0" w:firstLineChars="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bCs/>
          <w:sz w:val="44"/>
          <w:szCs w:val="44"/>
        </w:rPr>
        <w:t>特别声明</w:t>
      </w:r>
    </w:p>
    <w:p w14:paraId="5B631F69">
      <w:pPr>
        <w:spacing w:line="560" w:lineRule="atLeast"/>
        <w:ind w:firstLine="640"/>
        <w:rPr>
          <w:color w:val="auto"/>
        </w:rPr>
      </w:pPr>
      <w:r>
        <w:rPr>
          <w:rFonts w:hint="eastAsia" w:ascii="仿宋_GB2312" w:hAnsi="仿宋_GB2312" w:eastAsia="仿宋_GB2312" w:cs="仿宋_GB2312"/>
          <w:color w:val="auto"/>
          <w:sz w:val="32"/>
          <w:szCs w:val="32"/>
        </w:rPr>
        <w:t>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F75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B4F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EE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45C0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648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B331380"/>
    <w:rsid w:val="0B785B6B"/>
    <w:rsid w:val="12692512"/>
    <w:rsid w:val="132101B2"/>
    <w:rsid w:val="13594BC2"/>
    <w:rsid w:val="1AF86861"/>
    <w:rsid w:val="1D584EAC"/>
    <w:rsid w:val="25907709"/>
    <w:rsid w:val="2C8325AD"/>
    <w:rsid w:val="35334698"/>
    <w:rsid w:val="3F0705DE"/>
    <w:rsid w:val="434A4E3B"/>
    <w:rsid w:val="44131E21"/>
    <w:rsid w:val="4DAD5A63"/>
    <w:rsid w:val="50B9335F"/>
    <w:rsid w:val="52616FE7"/>
    <w:rsid w:val="54253CE3"/>
    <w:rsid w:val="5C8545CD"/>
    <w:rsid w:val="5CA96916"/>
    <w:rsid w:val="5D414F02"/>
    <w:rsid w:val="616B64DD"/>
    <w:rsid w:val="6B8051FD"/>
    <w:rsid w:val="70B1666B"/>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2030</Words>
  <Characters>2164</Characters>
  <Lines>16</Lines>
  <Paragraphs>4</Paragraphs>
  <TotalTime>1</TotalTime>
  <ScaleCrop>false</ScaleCrop>
  <LinksUpToDate>false</LinksUpToDate>
  <CharactersWithSpaces>2196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兽兽</cp:lastModifiedBy>
  <dcterms:modified xsi:type="dcterms:W3CDTF">2025-06-27T02:23:22Z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D09981A40FFA4CB8B57943A509381593_12</vt:lpwstr>
  </property>
  <property fmtid="{D5CDD505-2E9C-101B-9397-08002B2CF9AE}" pid="4" name="KSOTemplateDocerSaveRecord">
    <vt:lpwstr>eyJoZGlkIjoiMTllMjkxNDJhNWU2NjJlMDJhNjUwYTE4ZWM3MDhiZTYiLCJ1c2VySWQiOiI2MzU3MDU0MzYifQ==</vt:lpwstr>
  </property>
</Properties>
</file>